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79B" w:rsidRPr="0087617F" w:rsidRDefault="0076679B" w:rsidP="0087617F">
      <w:pPr>
        <w:shd w:val="clear" w:color="auto" w:fill="FFFFFF"/>
        <w:spacing w:line="600" w:lineRule="atLeast"/>
        <w:jc w:val="center"/>
        <w:outlineLvl w:val="0"/>
        <w:rPr>
          <w:rFonts w:ascii="Arial" w:eastAsia="Times New Roman" w:hAnsi="Arial" w:cs="Arial"/>
          <w:color w:val="90BF16"/>
          <w:kern w:val="36"/>
          <w:sz w:val="48"/>
          <w:szCs w:val="48"/>
          <w:lang w:eastAsia="de-DE"/>
        </w:rPr>
      </w:pPr>
      <w:bookmarkStart w:id="0" w:name="_GoBack"/>
      <w:r w:rsidRPr="0076679B">
        <w:rPr>
          <w:rFonts w:ascii="Arial" w:eastAsia="Times New Roman" w:hAnsi="Arial" w:cs="Arial"/>
          <w:color w:val="90BF16"/>
          <w:kern w:val="36"/>
          <w:sz w:val="48"/>
          <w:szCs w:val="48"/>
          <w:lang w:eastAsia="de-DE"/>
        </w:rPr>
        <w:t>Referent (m/w/d) Nachhaltigkeitsmanagement</w:t>
      </w:r>
      <w:r w:rsidR="0087617F">
        <w:rPr>
          <w:rFonts w:ascii="Arial" w:eastAsia="Times New Roman" w:hAnsi="Arial" w:cs="Arial"/>
          <w:color w:val="90BF16"/>
          <w:kern w:val="36"/>
          <w:sz w:val="48"/>
          <w:szCs w:val="48"/>
          <w:lang w:eastAsia="de-DE"/>
        </w:rPr>
        <w:t xml:space="preserve"> im Stabsteam der Geschäftsführung</w:t>
      </w:r>
    </w:p>
    <w:p w:rsidR="0087617F" w:rsidRPr="0076679B" w:rsidRDefault="0087617F" w:rsidP="0087617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41B1D"/>
          <w:sz w:val="24"/>
          <w:szCs w:val="24"/>
          <w:lang w:eastAsia="de-DE"/>
        </w:rPr>
      </w:pPr>
    </w:p>
    <w:p w:rsidR="0087617F" w:rsidRPr="0076679B" w:rsidRDefault="0087617F" w:rsidP="008761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 w:rsidRPr="0076679B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Mit über 6.000 Mitarbeitenden gehört die Klinikum Westmünsterland GmbH mit ihren Tochtergesellschaften</w:t>
      </w:r>
      <w:r>
        <w:rPr>
          <w:rFonts w:ascii="Arial" w:eastAsia="Times New Roman" w:hAnsi="Arial" w:cs="Arial"/>
          <w:color w:val="141B1D"/>
          <w:sz w:val="24"/>
          <w:szCs w:val="24"/>
          <w:lang w:eastAsia="de-DE"/>
        </w:rPr>
        <w:t xml:space="preserve"> und Verwaltungssitz in Ahaus</w:t>
      </w:r>
      <w:r w:rsidRPr="0076679B">
        <w:rPr>
          <w:rFonts w:ascii="Arial" w:eastAsia="Times New Roman" w:hAnsi="Arial" w:cs="Arial"/>
          <w:color w:val="141B1D"/>
          <w:sz w:val="24"/>
          <w:szCs w:val="24"/>
          <w:lang w:eastAsia="de-DE"/>
        </w:rPr>
        <w:t xml:space="preserve"> zu den größten Arbeitgebern der Region. Wir betreiben Krankenhäuser, Seniorenzentren sowie ein ambulantes Versorgungsnetzwerk für Medizin, Pflege und ambulante Therapie. Das Gesundheitswesen ist in Deutschland für 5,2% der CO2-Emissionen verantwortlich, ein großer Teil davon entfällt auf Kliniken. Wir nehmen die daraus entstehende gesellschaftliche Verpflichtung als gemeinnütziges Unt</w:t>
      </w:r>
      <w:r>
        <w:rPr>
          <w:rFonts w:ascii="Arial" w:eastAsia="Times New Roman" w:hAnsi="Arial" w:cs="Arial"/>
          <w:color w:val="141B1D"/>
          <w:sz w:val="24"/>
          <w:szCs w:val="24"/>
          <w:lang w:eastAsia="de-DE"/>
        </w:rPr>
        <w:t xml:space="preserve">ernehmen zu einer nachhaltigen Daseinsvorsorge für </w:t>
      </w:r>
      <w:r w:rsidRPr="0076679B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die Region umfassend wahr.</w:t>
      </w:r>
    </w:p>
    <w:p w:rsidR="0087617F" w:rsidRPr="0076679B" w:rsidRDefault="0087617F" w:rsidP="0087617F">
      <w:pPr>
        <w:shd w:val="clear" w:color="auto" w:fill="FFFFFF"/>
        <w:spacing w:after="150" w:line="600" w:lineRule="atLeast"/>
        <w:outlineLvl w:val="1"/>
        <w:rPr>
          <w:rFonts w:ascii="Arial" w:eastAsia="Times New Roman" w:hAnsi="Arial" w:cs="Arial"/>
          <w:color w:val="90BF16"/>
          <w:sz w:val="45"/>
          <w:szCs w:val="45"/>
          <w:lang w:eastAsia="de-DE"/>
        </w:rPr>
      </w:pPr>
      <w:r w:rsidRPr="0076679B">
        <w:rPr>
          <w:rFonts w:ascii="Arial" w:eastAsia="Times New Roman" w:hAnsi="Arial" w:cs="Arial"/>
          <w:color w:val="90BF16"/>
          <w:sz w:val="45"/>
          <w:szCs w:val="45"/>
          <w:lang w:eastAsia="de-DE"/>
        </w:rPr>
        <w:t>Was wir bieten</w:t>
      </w:r>
    </w:p>
    <w:p w:rsidR="0087617F" w:rsidRPr="0076679B" w:rsidRDefault="0087617F" w:rsidP="0087617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 w:rsidRPr="0076679B">
        <w:rPr>
          <w:rFonts w:ascii="Arial" w:eastAsia="Times New Roman" w:hAnsi="Arial" w:cs="Arial"/>
          <w:color w:val="141B1D"/>
          <w:sz w:val="24"/>
          <w:szCs w:val="24"/>
          <w:lang w:eastAsia="de-DE"/>
        </w:rPr>
        <w:t xml:space="preserve">sehr hoher Gestaltungsspielraum in einer neu geschaffenen </w:t>
      </w:r>
      <w:r>
        <w:rPr>
          <w:rFonts w:ascii="Arial" w:eastAsia="Times New Roman" w:hAnsi="Arial" w:cs="Arial"/>
          <w:color w:val="141B1D"/>
          <w:sz w:val="24"/>
          <w:szCs w:val="24"/>
          <w:lang w:eastAsia="de-DE"/>
        </w:rPr>
        <w:t xml:space="preserve">Position mit </w:t>
      </w:r>
      <w:r w:rsidRPr="0076679B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nahem Austausch mit der Geschäftsführung, den technischen Diensten, dem Qualitäts- und Risikomanagement sowie weiteren Stabstellen des KWML</w:t>
      </w:r>
    </w:p>
    <w:p w:rsidR="0087617F" w:rsidRPr="0076679B" w:rsidRDefault="0087617F" w:rsidP="0087617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 w:rsidRPr="0076679B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eine umfassende und systematische Einarbeitung in Ihr neues Aufgabengebiet sowie in die Strukturen des Klinikums</w:t>
      </w:r>
    </w:p>
    <w:p w:rsidR="0087617F" w:rsidRPr="0076679B" w:rsidRDefault="0087617F" w:rsidP="0087617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 w:rsidRPr="0076679B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ein zukunftssicherer Dienstgeber, 30 Urlaubstage bei flexiblen Arbeitszeiten sowie ein unbefristeter Arbeitsvertrag</w:t>
      </w:r>
    </w:p>
    <w:p w:rsidR="0087617F" w:rsidRPr="0076679B" w:rsidRDefault="0087617F" w:rsidP="0087617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 w:rsidRPr="0076679B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eine attraktive Vergütung nach den AVR-Caritas und eine vom Dienstgeber mit über 5% finanzierte Altersversorgung der KZVK</w:t>
      </w:r>
    </w:p>
    <w:p w:rsidR="0087617F" w:rsidRPr="0076679B" w:rsidRDefault="0087617F" w:rsidP="0087617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 w:rsidRPr="0076679B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vielfältige Angebote in- und externer Fort- und Weiterbildungsmöglichkeiten</w:t>
      </w:r>
    </w:p>
    <w:p w:rsidR="0087617F" w:rsidRPr="0076679B" w:rsidRDefault="0087617F" w:rsidP="0087617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 w:rsidRPr="0076679B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eine familienfreundliche Umgebung mit aktiver Mithilfe bei Wohnraumfindung</w:t>
      </w:r>
    </w:p>
    <w:p w:rsidR="0087617F" w:rsidRPr="0076679B" w:rsidRDefault="0087617F" w:rsidP="0087617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 w:rsidRPr="0076679B">
        <w:rPr>
          <w:rFonts w:ascii="Arial" w:eastAsia="Times New Roman" w:hAnsi="Arial" w:cs="Arial"/>
          <w:color w:val="141B1D"/>
          <w:sz w:val="24"/>
          <w:szCs w:val="24"/>
          <w:lang w:eastAsia="de-DE"/>
        </w:rPr>
        <w:t xml:space="preserve">KLUB: die </w:t>
      </w:r>
      <w:proofErr w:type="spellStart"/>
      <w:r w:rsidRPr="0076679B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klinikumseigene</w:t>
      </w:r>
      <w:proofErr w:type="spellEnd"/>
      <w:r w:rsidRPr="0076679B">
        <w:rPr>
          <w:rFonts w:ascii="Arial" w:eastAsia="Times New Roman" w:hAnsi="Arial" w:cs="Arial"/>
          <w:color w:val="141B1D"/>
          <w:sz w:val="24"/>
          <w:szCs w:val="24"/>
          <w:lang w:eastAsia="de-DE"/>
        </w:rPr>
        <w:t xml:space="preserve"> Info- und Kommunikation-App für alle Mitarbeitenden</w:t>
      </w:r>
    </w:p>
    <w:p w:rsidR="0087617F" w:rsidRPr="0076679B" w:rsidRDefault="0087617F" w:rsidP="0087617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 w:rsidRPr="0076679B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Bike-Leasing für Dienstnehmer, gesicherter Fahrrad-Bereich und Mitarbeiterparkplätze</w:t>
      </w:r>
    </w:p>
    <w:p w:rsidR="0087617F" w:rsidRPr="0076679B" w:rsidRDefault="0087617F" w:rsidP="0087617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 w:rsidRPr="0076679B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Gesundheitsfürsorge durch Angebote „Rückenfit“ und psychologische Bedarfsunterstützung von Sprechstunden bis Präventiv-Reha und Zuschüsse durch den Dienstgeber in unseren Gesundheitszentren vor Ort </w:t>
      </w:r>
    </w:p>
    <w:p w:rsidR="0087617F" w:rsidRPr="0076679B" w:rsidRDefault="0087617F" w:rsidP="0087617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 w:rsidRPr="0076679B">
        <w:rPr>
          <w:rFonts w:ascii="Arial" w:eastAsia="Times New Roman" w:hAnsi="Arial" w:cs="Arial"/>
          <w:color w:val="141B1D"/>
          <w:sz w:val="24"/>
          <w:szCs w:val="24"/>
          <w:lang w:eastAsia="de-DE"/>
        </w:rPr>
        <w:t xml:space="preserve">exklusive Mitarbeiterangebote durch „Corporate </w:t>
      </w:r>
      <w:proofErr w:type="spellStart"/>
      <w:r w:rsidRPr="0076679B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Benefits</w:t>
      </w:r>
      <w:proofErr w:type="spellEnd"/>
      <w:r w:rsidRPr="0076679B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“ und „Lokalarie“</w:t>
      </w:r>
    </w:p>
    <w:p w:rsidR="0087617F" w:rsidRPr="0076679B" w:rsidRDefault="0087617F" w:rsidP="0087617F">
      <w:pPr>
        <w:shd w:val="clear" w:color="auto" w:fill="FFFFFF"/>
        <w:spacing w:after="150" w:line="600" w:lineRule="atLeast"/>
        <w:outlineLvl w:val="1"/>
        <w:rPr>
          <w:rFonts w:ascii="Arial" w:eastAsia="Times New Roman" w:hAnsi="Arial" w:cs="Arial"/>
          <w:color w:val="90BF16"/>
          <w:sz w:val="45"/>
          <w:szCs w:val="45"/>
          <w:lang w:eastAsia="de-DE"/>
        </w:rPr>
      </w:pPr>
      <w:r w:rsidRPr="0076679B">
        <w:rPr>
          <w:rFonts w:ascii="Arial" w:eastAsia="Times New Roman" w:hAnsi="Arial" w:cs="Arial"/>
          <w:color w:val="90BF16"/>
          <w:sz w:val="45"/>
          <w:szCs w:val="45"/>
          <w:lang w:eastAsia="de-DE"/>
        </w:rPr>
        <w:t>Sie bringen mit</w:t>
      </w:r>
    </w:p>
    <w:p w:rsidR="0087617F" w:rsidRPr="0076679B" w:rsidRDefault="0087617F" w:rsidP="0087617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 w:rsidRPr="0076679B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Sie haben bereits oder stehen vor einem Abschluss eines Bachelor- oder Masterstudiums mit Schwerpunkten im Bereich Umweltmanagement, Nachhaltigkeitsmanagement oder einen vergleichbareren Ausbildungshintergrund.</w:t>
      </w:r>
    </w:p>
    <w:p w:rsidR="0087617F" w:rsidRPr="0076679B" w:rsidRDefault="0087617F" w:rsidP="0087617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 w:rsidRPr="0076679B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Sie kennen die Relevanz und wesentlichen Inhalte der EU-</w:t>
      </w:r>
      <w:proofErr w:type="spellStart"/>
      <w:r w:rsidRPr="0076679B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Regulatorik</w:t>
      </w:r>
      <w:proofErr w:type="spellEnd"/>
      <w:r w:rsidRPr="0076679B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, EU-Taxonomie, CSRD und SFDR für Unternehmen und weisen idealerweise in der Gesundheitswirtschaft erste praktische Erfahrungen in der Umsetzung von Nachhaltigkeitsthemen vor.</w:t>
      </w:r>
    </w:p>
    <w:p w:rsidR="0087617F" w:rsidRPr="0076679B" w:rsidRDefault="0087617F" w:rsidP="0087617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 w:rsidRPr="0076679B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Sie verfügen über ein hohes Engagement, eine schnelle Auffassungsgabe und arbeiten dienstleistungs- und serviceorientiert.</w:t>
      </w:r>
    </w:p>
    <w:p w:rsidR="0087617F" w:rsidRPr="0076679B" w:rsidRDefault="0087617F" w:rsidP="0087617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 w:rsidRPr="0076679B">
        <w:rPr>
          <w:rFonts w:ascii="Arial" w:eastAsia="Times New Roman" w:hAnsi="Arial" w:cs="Arial"/>
          <w:color w:val="141B1D"/>
          <w:sz w:val="24"/>
          <w:szCs w:val="24"/>
          <w:lang w:eastAsia="de-DE"/>
        </w:rPr>
        <w:lastRenderedPageBreak/>
        <w:t>Kenntnisse in Umweltmanagementstandards (z. B. ISO 14001), in der Nachhaltigkeitsberichterstattung sowie zum Lieferkettensorgfaltspflichtengesetz sind wünschenswert.</w:t>
      </w:r>
    </w:p>
    <w:p w:rsidR="0087617F" w:rsidRPr="0076679B" w:rsidRDefault="0087617F" w:rsidP="0087617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 w:rsidRPr="0076679B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Erfahrungen im Projekt- und Prozessmanagement sowie ein Verständnis von Wertschöpfungsketten innerhalb eines Unternehmens sind von Vorteil.</w:t>
      </w:r>
    </w:p>
    <w:p w:rsidR="0087617F" w:rsidRPr="0076679B" w:rsidRDefault="0087617F" w:rsidP="0087617F">
      <w:pPr>
        <w:shd w:val="clear" w:color="auto" w:fill="FFFFFF"/>
        <w:spacing w:after="150" w:line="600" w:lineRule="atLeast"/>
        <w:outlineLvl w:val="1"/>
        <w:rPr>
          <w:rFonts w:ascii="Arial" w:eastAsia="Times New Roman" w:hAnsi="Arial" w:cs="Arial"/>
          <w:color w:val="90BF16"/>
          <w:sz w:val="45"/>
          <w:szCs w:val="45"/>
          <w:lang w:eastAsia="de-DE"/>
        </w:rPr>
      </w:pPr>
      <w:r w:rsidRPr="0076679B">
        <w:rPr>
          <w:rFonts w:ascii="Arial" w:eastAsia="Times New Roman" w:hAnsi="Arial" w:cs="Arial"/>
          <w:color w:val="90BF16"/>
          <w:sz w:val="45"/>
          <w:szCs w:val="45"/>
          <w:lang w:eastAsia="de-DE"/>
        </w:rPr>
        <w:t>Ihre Aufgaben</w:t>
      </w:r>
    </w:p>
    <w:p w:rsidR="0087617F" w:rsidRPr="0076679B" w:rsidRDefault="0087617F" w:rsidP="0087617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 w:rsidRPr="0076679B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Sie entwickeln die Nachhaltigkeitsstrategie gemeinsam mit der Geschäftsführung.</w:t>
      </w:r>
    </w:p>
    <w:p w:rsidR="0087617F" w:rsidRPr="0076679B" w:rsidRDefault="0087617F" w:rsidP="0087617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 w:rsidRPr="0076679B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Sie implementieren ein Nachhaltigkeitsmanagementsystem im KWML und entwickeln es weiter.</w:t>
      </w:r>
    </w:p>
    <w:p w:rsidR="0087617F" w:rsidRPr="0076679B" w:rsidRDefault="0087617F" w:rsidP="0087617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 w:rsidRPr="0076679B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Sie initiieren und koordinieren interdisziplinäre Projekte zur Umsetzung der Strategie innerhalb eines kontinuierlichen Veränderungsprozesses Nachhaltigkeit.</w:t>
      </w:r>
    </w:p>
    <w:p w:rsidR="0087617F" w:rsidRPr="0076679B" w:rsidRDefault="0087617F" w:rsidP="0087617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 w:rsidRPr="0076679B">
        <w:rPr>
          <w:rFonts w:ascii="Arial" w:eastAsia="Times New Roman" w:hAnsi="Arial" w:cs="Arial"/>
          <w:color w:val="141B1D"/>
          <w:sz w:val="24"/>
          <w:szCs w:val="24"/>
          <w:lang w:eastAsia="de-DE"/>
        </w:rPr>
        <w:t xml:space="preserve">Sie organisieren die laufende Datenhaltung der Kenndaten für die </w:t>
      </w:r>
      <w:proofErr w:type="spellStart"/>
      <w:r w:rsidRPr="0076679B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Nachhaltigkeitsregulatorik</w:t>
      </w:r>
      <w:proofErr w:type="spellEnd"/>
      <w:r w:rsidRPr="0076679B">
        <w:rPr>
          <w:rFonts w:ascii="Arial" w:eastAsia="Times New Roman" w:hAnsi="Arial" w:cs="Arial"/>
          <w:color w:val="141B1D"/>
          <w:sz w:val="24"/>
          <w:szCs w:val="24"/>
          <w:lang w:eastAsia="de-DE"/>
        </w:rPr>
        <w:t xml:space="preserve"> und wirken bei der Erstellung von Nachhaltigkeitsberichten. </w:t>
      </w:r>
    </w:p>
    <w:p w:rsidR="0087617F" w:rsidRPr="0076679B" w:rsidRDefault="0087617F" w:rsidP="0087617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 w:rsidRPr="0076679B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Sie wirken bei der Gestaltung von Prozessen zur Messung der Auswirkungen von CSR-Maßnahmen und der Durchführung von Nachhaltigkeitsaudits mit.</w:t>
      </w:r>
    </w:p>
    <w:p w:rsidR="0087617F" w:rsidRPr="0076679B" w:rsidRDefault="0087617F" w:rsidP="0087617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 w:rsidRPr="0076679B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Sie koordinieren Schulungen und Sensibilisierungsmaßnahmen für Mitarbeitende zum Thema Nachhaltigkeit. </w:t>
      </w:r>
    </w:p>
    <w:p w:rsidR="0087617F" w:rsidRPr="0076679B" w:rsidRDefault="0087617F" w:rsidP="0087617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 w:rsidRPr="0076679B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Sie berichten direkt an die Geschäftsführung und sind unmittelbar dem Sprecher der Geschäftsführung unterstellt.  </w:t>
      </w:r>
    </w:p>
    <w:p w:rsidR="0087617F" w:rsidRPr="0076679B" w:rsidRDefault="0087617F" w:rsidP="0087617F">
      <w:pPr>
        <w:shd w:val="clear" w:color="auto" w:fill="FFFFFF"/>
        <w:spacing w:after="150" w:line="600" w:lineRule="atLeast"/>
        <w:outlineLvl w:val="1"/>
        <w:rPr>
          <w:rFonts w:ascii="Arial" w:eastAsia="Times New Roman" w:hAnsi="Arial" w:cs="Arial"/>
          <w:color w:val="90BF16"/>
          <w:sz w:val="45"/>
          <w:szCs w:val="45"/>
          <w:lang w:eastAsia="de-DE"/>
        </w:rPr>
      </w:pPr>
      <w:r w:rsidRPr="0076679B">
        <w:rPr>
          <w:rFonts w:ascii="Arial" w:eastAsia="Times New Roman" w:hAnsi="Arial" w:cs="Arial"/>
          <w:color w:val="90BF16"/>
          <w:sz w:val="45"/>
          <w:szCs w:val="45"/>
          <w:lang w:eastAsia="de-DE"/>
        </w:rPr>
        <w:t>Bewerbung</w:t>
      </w:r>
    </w:p>
    <w:p w:rsidR="0087617F" w:rsidRPr="0076679B" w:rsidRDefault="0087617F" w:rsidP="008761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 w:rsidRPr="0076679B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Ihre aussagefähigen Bewerbungsunterlagen können Sie unter Angabe Ihrer Gehaltsvorstellung sowie Ihres frühestmöglichen Eintrittsdatum</w:t>
      </w:r>
      <w:r>
        <w:rPr>
          <w:rFonts w:ascii="Arial" w:eastAsia="Times New Roman" w:hAnsi="Arial" w:cs="Arial"/>
          <w:color w:val="141B1D"/>
          <w:sz w:val="24"/>
          <w:szCs w:val="24"/>
          <w:lang w:eastAsia="de-DE"/>
        </w:rPr>
        <w:t>s bis zum 31.03.2024 direkt online hochladen (</w:t>
      </w:r>
      <w:r w:rsidRPr="0087617F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www.deinezukunft-deink</w:t>
      </w:r>
      <w:r>
        <w:rPr>
          <w:rFonts w:ascii="Arial" w:eastAsia="Times New Roman" w:hAnsi="Arial" w:cs="Arial"/>
          <w:color w:val="141B1D"/>
          <w:sz w:val="24"/>
          <w:szCs w:val="24"/>
          <w:lang w:eastAsia="de-DE"/>
        </w:rPr>
        <w:t>linikum.de/alle-stellenangebote</w:t>
      </w:r>
      <w:r>
        <w:t>)</w:t>
      </w:r>
      <w:r>
        <w:rPr>
          <w:rFonts w:ascii="Arial" w:eastAsia="Times New Roman" w:hAnsi="Arial" w:cs="Arial"/>
          <w:color w:val="141B1D"/>
          <w:sz w:val="24"/>
          <w:szCs w:val="24"/>
          <w:lang w:eastAsia="de-DE"/>
        </w:rPr>
        <w:t xml:space="preserve"> oder per Mail (bewerbung@kwml.de) zu uns senden!</w:t>
      </w:r>
    </w:p>
    <w:p w:rsidR="0087617F" w:rsidRPr="0076679B" w:rsidRDefault="0087617F" w:rsidP="008761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</w:p>
    <w:p w:rsidR="0087617F" w:rsidRPr="0076679B" w:rsidRDefault="0087617F" w:rsidP="0087617F">
      <w:pPr>
        <w:shd w:val="clear" w:color="auto" w:fill="FFFFFF"/>
        <w:spacing w:after="150" w:line="600" w:lineRule="atLeast"/>
        <w:outlineLvl w:val="1"/>
        <w:rPr>
          <w:rFonts w:ascii="Arial" w:eastAsia="Times New Roman" w:hAnsi="Arial" w:cs="Arial"/>
          <w:color w:val="90BF16"/>
          <w:sz w:val="45"/>
          <w:szCs w:val="45"/>
          <w:lang w:eastAsia="de-DE"/>
        </w:rPr>
      </w:pPr>
      <w:r w:rsidRPr="0076679B">
        <w:rPr>
          <w:rFonts w:ascii="Arial" w:eastAsia="Times New Roman" w:hAnsi="Arial" w:cs="Arial"/>
          <w:color w:val="90BF16"/>
          <w:sz w:val="45"/>
          <w:szCs w:val="45"/>
          <w:lang w:eastAsia="de-DE"/>
        </w:rPr>
        <w:t>Kontaktperson</w:t>
      </w:r>
    </w:p>
    <w:p w:rsidR="0087617F" w:rsidRPr="0076679B" w:rsidRDefault="0087617F" w:rsidP="008761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 w:rsidRPr="0076679B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Jens Eilers</w:t>
      </w:r>
    </w:p>
    <w:p w:rsidR="0087617F" w:rsidRPr="0076679B" w:rsidRDefault="0087617F" w:rsidP="008761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 w:rsidRPr="0076679B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Leiter Personal</w:t>
      </w:r>
    </w:p>
    <w:p w:rsidR="0087617F" w:rsidRPr="0076679B" w:rsidRDefault="0087617F" w:rsidP="008761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 w:rsidRPr="0076679B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 0 25 61 99 12 70 </w:t>
      </w:r>
    </w:p>
    <w:p w:rsidR="00911EFE" w:rsidRPr="0087617F" w:rsidRDefault="0087617F" w:rsidP="008761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 w:rsidRPr="0076679B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Klinikum Westmünsterland GmbH</w:t>
      </w:r>
      <w:r w:rsidRPr="0076679B">
        <w:rPr>
          <w:rFonts w:ascii="Arial" w:eastAsia="Times New Roman" w:hAnsi="Arial" w:cs="Arial"/>
          <w:color w:val="141B1D"/>
          <w:sz w:val="24"/>
          <w:szCs w:val="24"/>
          <w:lang w:eastAsia="de-DE"/>
        </w:rPr>
        <w:br/>
      </w:r>
      <w:r w:rsidRPr="0076679B">
        <w:rPr>
          <w:rFonts w:ascii="Arial" w:eastAsia="Times New Roman" w:hAnsi="Arial" w:cs="Arial"/>
          <w:color w:val="90BF16"/>
          <w:sz w:val="24"/>
          <w:szCs w:val="24"/>
          <w:lang w:eastAsia="de-DE"/>
        </w:rPr>
        <w:t>Akademisches Lehrkrankenhaus</w:t>
      </w:r>
      <w:r w:rsidRPr="0076679B">
        <w:rPr>
          <w:rFonts w:ascii="Arial" w:eastAsia="Times New Roman" w:hAnsi="Arial" w:cs="Arial"/>
          <w:color w:val="141B1D"/>
          <w:sz w:val="24"/>
          <w:szCs w:val="24"/>
          <w:lang w:eastAsia="de-DE"/>
        </w:rPr>
        <w:br/>
        <w:t>Zentrale Personalgewinnung</w:t>
      </w:r>
      <w:r w:rsidRPr="0076679B">
        <w:rPr>
          <w:rFonts w:ascii="Arial" w:eastAsia="Times New Roman" w:hAnsi="Arial" w:cs="Arial"/>
          <w:color w:val="141B1D"/>
          <w:sz w:val="24"/>
          <w:szCs w:val="24"/>
          <w:lang w:eastAsia="de-DE"/>
        </w:rPr>
        <w:br/>
      </w:r>
      <w:proofErr w:type="spellStart"/>
      <w:r w:rsidRPr="0076679B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Wüllener</w:t>
      </w:r>
      <w:proofErr w:type="spellEnd"/>
      <w:r w:rsidRPr="0076679B">
        <w:rPr>
          <w:rFonts w:ascii="Arial" w:eastAsia="Times New Roman" w:hAnsi="Arial" w:cs="Arial"/>
          <w:color w:val="141B1D"/>
          <w:sz w:val="24"/>
          <w:szCs w:val="24"/>
          <w:lang w:eastAsia="de-DE"/>
        </w:rPr>
        <w:t xml:space="preserve"> Straße 99a, </w:t>
      </w:r>
      <w:r>
        <w:rPr>
          <w:rFonts w:ascii="Arial" w:eastAsia="Times New Roman" w:hAnsi="Arial" w:cs="Arial"/>
          <w:color w:val="141B1D"/>
          <w:sz w:val="24"/>
          <w:szCs w:val="24"/>
          <w:lang w:eastAsia="de-DE"/>
        </w:rPr>
        <w:t>48683 Ahaus</w:t>
      </w:r>
      <w:bookmarkEnd w:id="0"/>
    </w:p>
    <w:sectPr w:rsidR="00911EFE" w:rsidRPr="0087617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805B9"/>
    <w:multiLevelType w:val="multilevel"/>
    <w:tmpl w:val="64FA5C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B51C3F"/>
    <w:multiLevelType w:val="multilevel"/>
    <w:tmpl w:val="972AA8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6C1C0E"/>
    <w:multiLevelType w:val="multilevel"/>
    <w:tmpl w:val="F96AE9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79B"/>
    <w:rsid w:val="005068B3"/>
    <w:rsid w:val="0076679B"/>
    <w:rsid w:val="0087617F"/>
    <w:rsid w:val="00AD4F40"/>
    <w:rsid w:val="00BA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A4F8A"/>
  <w15:chartTrackingRefBased/>
  <w15:docId w15:val="{368B0509-88C7-4E5E-8312-013B78E74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7667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7667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6679B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6679B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766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76679B"/>
    <w:rPr>
      <w:color w:val="0000FF"/>
      <w:u w:val="single"/>
    </w:rPr>
  </w:style>
  <w:style w:type="paragraph" w:customStyle="1" w:styleId="contact-phone">
    <w:name w:val="contact-phone"/>
    <w:basedOn w:val="Standard"/>
    <w:rsid w:val="00766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lead">
    <w:name w:val="lead"/>
    <w:basedOn w:val="Absatz-Standardschriftart"/>
    <w:rsid w:val="00766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4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05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4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8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5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76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37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6032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7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1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6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16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4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07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8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10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29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823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8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07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377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16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3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1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5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2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54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707520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1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7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4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6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6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32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38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Hoves, Anja</dc:creator>
  <cp:keywords/>
  <dc:description/>
  <cp:lastModifiedBy>Hoves, Anja</cp:lastModifiedBy>
  <cp:revision>3</cp:revision>
  <dcterms:created xsi:type="dcterms:W3CDTF">2024-02-13T13:42:00Z</dcterms:created>
  <dcterms:modified xsi:type="dcterms:W3CDTF">2024-02-13T13:51:00Z</dcterms:modified>
</cp:coreProperties>
</file>